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F3B8F" w14:textId="77777777" w:rsidR="00C17D66" w:rsidRPr="002B5290" w:rsidRDefault="00C17D66" w:rsidP="00C17D66">
      <w:pPr>
        <w:spacing w:after="0" w:line="240" w:lineRule="auto"/>
        <w:jc w:val="center"/>
        <w:rPr>
          <w:rFonts w:ascii="Century Gothic" w:eastAsia="Times New Roman" w:hAnsi="Century Gothic" w:cs="Arial"/>
          <w:b/>
          <w:szCs w:val="20"/>
          <w:lang w:eastAsia="fr-FR"/>
        </w:rPr>
      </w:pPr>
      <w:r w:rsidRPr="002B5290">
        <w:rPr>
          <w:rFonts w:ascii="Century Gothic" w:eastAsia="Times New Roman" w:hAnsi="Century Gothic" w:cs="Arial"/>
          <w:b/>
          <w:szCs w:val="20"/>
          <w:lang w:eastAsia="fr-FR"/>
        </w:rPr>
        <w:t>OFFRE D’EMPLOI</w:t>
      </w:r>
    </w:p>
    <w:p w14:paraId="0C0C9E5D" w14:textId="77777777" w:rsidR="00C17D66" w:rsidRPr="002B5290" w:rsidRDefault="00C17D66" w:rsidP="00C17D66">
      <w:pPr>
        <w:spacing w:after="0" w:line="240" w:lineRule="auto"/>
        <w:jc w:val="center"/>
        <w:rPr>
          <w:rFonts w:ascii="Century Gothic" w:eastAsia="Times New Roman" w:hAnsi="Century Gothic" w:cs="Arial"/>
          <w:b/>
          <w:szCs w:val="20"/>
          <w:lang w:eastAsia="fr-FR"/>
        </w:rPr>
      </w:pPr>
    </w:p>
    <w:p w14:paraId="5B241F37" w14:textId="77777777" w:rsidR="00C17D66" w:rsidRDefault="00C17D66" w:rsidP="00C17D66">
      <w:pPr>
        <w:spacing w:after="0" w:line="240" w:lineRule="auto"/>
        <w:jc w:val="center"/>
        <w:rPr>
          <w:rFonts w:ascii="Century Gothic" w:eastAsia="Times New Roman" w:hAnsi="Century Gothic" w:cs="Arial"/>
          <w:b/>
          <w:szCs w:val="20"/>
          <w:lang w:eastAsia="fr-FR"/>
        </w:rPr>
      </w:pPr>
      <w:r>
        <w:rPr>
          <w:rFonts w:ascii="Century Gothic" w:eastAsia="Times New Roman" w:hAnsi="Century Gothic" w:cs="Arial"/>
          <w:b/>
          <w:szCs w:val="20"/>
          <w:lang w:eastAsia="fr-FR"/>
        </w:rPr>
        <w:t>GESTIONNAIRE DE COMMERCIALISATION</w:t>
      </w:r>
      <w:r w:rsidRPr="002B5290">
        <w:rPr>
          <w:rFonts w:ascii="Century Gothic" w:eastAsia="Times New Roman" w:hAnsi="Century Gothic" w:cs="Arial"/>
          <w:b/>
          <w:szCs w:val="20"/>
          <w:lang w:eastAsia="fr-FR"/>
        </w:rPr>
        <w:t xml:space="preserve"> (H/F)</w:t>
      </w:r>
    </w:p>
    <w:p w14:paraId="31AB0BE4" w14:textId="77777777" w:rsidR="00C17D66" w:rsidRPr="002B5290" w:rsidRDefault="00C17D66" w:rsidP="00C17D66">
      <w:pPr>
        <w:spacing w:after="0" w:line="240" w:lineRule="auto"/>
        <w:jc w:val="center"/>
        <w:rPr>
          <w:rFonts w:ascii="Century Gothic" w:eastAsia="Times New Roman" w:hAnsi="Century Gothic" w:cs="Arial"/>
          <w:b/>
          <w:szCs w:val="20"/>
          <w:lang w:eastAsia="fr-FR"/>
        </w:rPr>
      </w:pPr>
    </w:p>
    <w:p w14:paraId="41073829" w14:textId="50884167" w:rsidR="00C17D66" w:rsidRPr="00C17D66" w:rsidRDefault="00C17D66" w:rsidP="00C17D66">
      <w:pPr>
        <w:spacing w:after="100" w:afterAutospacing="1"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Au sud de Lyon, Advivo, membre de la SCEREA fort de plus de 45000 logements, est un Office Public de l’Habitat spécialisé dans la construction, la réhabilitation et la gestion de logements sociaux.</w:t>
      </w:r>
    </w:p>
    <w:p w14:paraId="4D0242A7" w14:textId="77777777" w:rsidR="00C17D66" w:rsidRPr="00C17D66" w:rsidRDefault="00C17D66" w:rsidP="00C17D66">
      <w:pPr>
        <w:spacing w:after="100" w:afterAutospacing="1"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Advivo se caractérise par sa dimension humaine, liée à sa mission publique. Cette importance accordée à l’humain et à son rôle social fait partie aujourd’hui des valeurs de référence de l’entreprise. Nous misons sur l’écoute, l’échange et la proximité avec nos locataires, nos collaborateurs, mais également avec l’ensemble de nos partenaires.</w:t>
      </w:r>
    </w:p>
    <w:p w14:paraId="6AC3DEA0" w14:textId="77777777" w:rsidR="00C17D66" w:rsidRPr="00C17D66" w:rsidRDefault="00C17D66" w:rsidP="00C17D66">
      <w:pPr>
        <w:spacing w:after="100" w:afterAutospacing="1"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 xml:space="preserve">Un poste de </w:t>
      </w:r>
      <w:r w:rsidRPr="00C17D66">
        <w:rPr>
          <w:rFonts w:ascii="Geneva" w:eastAsia="Times New Roman" w:hAnsi="Geneva" w:cs="Times New Roman"/>
          <w:b/>
          <w:bCs/>
          <w:kern w:val="0"/>
          <w:sz w:val="20"/>
          <w:szCs w:val="20"/>
          <w:lang w:eastAsia="fr-FR"/>
          <w14:ligatures w14:val="none"/>
        </w:rPr>
        <w:t>Gestionnaire de Commercialisation</w:t>
      </w:r>
      <w:r w:rsidRPr="00C17D66">
        <w:rPr>
          <w:rFonts w:ascii="Geneva" w:eastAsia="Times New Roman" w:hAnsi="Geneva" w:cs="Times New Roman"/>
          <w:kern w:val="0"/>
          <w:sz w:val="20"/>
          <w:szCs w:val="20"/>
          <w:lang w:eastAsia="fr-FR"/>
          <w14:ligatures w14:val="none"/>
        </w:rPr>
        <w:t xml:space="preserve"> est à pourvoir au sein de la </w:t>
      </w:r>
      <w:r w:rsidRPr="00C17D66">
        <w:rPr>
          <w:rFonts w:ascii="Geneva" w:eastAsia="Times New Roman" w:hAnsi="Geneva" w:cs="Times New Roman"/>
          <w:b/>
          <w:bCs/>
          <w:kern w:val="0"/>
          <w:sz w:val="20"/>
          <w:szCs w:val="20"/>
          <w:lang w:eastAsia="fr-FR"/>
          <w14:ligatures w14:val="none"/>
        </w:rPr>
        <w:t>Direction de la Gestion Locative</w:t>
      </w:r>
      <w:r w:rsidRPr="00C17D66">
        <w:rPr>
          <w:rFonts w:ascii="Geneva" w:eastAsia="Times New Roman" w:hAnsi="Geneva" w:cs="Times New Roman"/>
          <w:kern w:val="0"/>
          <w:sz w:val="20"/>
          <w:szCs w:val="20"/>
          <w:lang w:eastAsia="fr-FR"/>
          <w14:ligatures w14:val="none"/>
        </w:rPr>
        <w:t>.</w:t>
      </w:r>
    </w:p>
    <w:p w14:paraId="774097C8" w14:textId="77777777" w:rsidR="00C17D66" w:rsidRPr="00C17D66" w:rsidRDefault="00C17D66" w:rsidP="00C17D66">
      <w:pPr>
        <w:spacing w:after="100" w:afterAutospacing="1"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 xml:space="preserve">Placé sous la responsabilité hiérarchique du Responsable du Pôle Location, son rôle est d’être constamment en lien avec les demandeurs afin de leur </w:t>
      </w:r>
      <w:r w:rsidRPr="00C17D66">
        <w:rPr>
          <w:rFonts w:ascii="Geneva" w:eastAsia="Times New Roman" w:hAnsi="Geneva" w:cs="Times New Roman"/>
          <w:b/>
          <w:bCs/>
          <w:kern w:val="0"/>
          <w:sz w:val="20"/>
          <w:szCs w:val="20"/>
          <w:lang w:eastAsia="fr-FR"/>
          <w14:ligatures w14:val="none"/>
        </w:rPr>
        <w:t>apporter une solution de logement, qui reste un besoin fondamental.</w:t>
      </w:r>
    </w:p>
    <w:p w14:paraId="040BD6EF" w14:textId="77777777" w:rsidR="00C17D66" w:rsidRPr="00C17D66" w:rsidRDefault="00C17D66" w:rsidP="00C17D66">
      <w:pPr>
        <w:spacing w:after="100" w:afterAutospacing="1"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Ses missions principales sont de :</w:t>
      </w:r>
    </w:p>
    <w:p w14:paraId="55414B4A" w14:textId="77777777" w:rsidR="00C17D66" w:rsidRPr="00C17D66" w:rsidRDefault="00C17D66" w:rsidP="00C17D66">
      <w:pPr>
        <w:numPr>
          <w:ilvl w:val="0"/>
          <w:numId w:val="1"/>
        </w:numPr>
        <w:spacing w:after="100" w:afterAutospacing="1"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Trouver un logement adapté à la situation de nos futurs clients/locataires</w:t>
      </w:r>
    </w:p>
    <w:p w14:paraId="44F24620" w14:textId="77777777" w:rsidR="00C17D66" w:rsidRPr="00C17D66" w:rsidRDefault="00C17D66" w:rsidP="00C17D66">
      <w:pPr>
        <w:numPr>
          <w:ilvl w:val="0"/>
          <w:numId w:val="1"/>
        </w:numPr>
        <w:spacing w:after="100" w:afterAutospacing="1"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Trouver des candidats appropriés aux logements qui se libèrent</w:t>
      </w:r>
    </w:p>
    <w:p w14:paraId="1D791736" w14:textId="77777777" w:rsidR="00C17D66" w:rsidRPr="00C17D66" w:rsidRDefault="00C17D66" w:rsidP="00C17D66">
      <w:pPr>
        <w:numPr>
          <w:ilvl w:val="0"/>
          <w:numId w:val="1"/>
        </w:numPr>
        <w:spacing w:after="100" w:afterAutospacing="1"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Contacter les demandeurs de logement pour rassembler leurs besoins et comprendre leur situation familiale, professionnelle et budgétaire</w:t>
      </w:r>
    </w:p>
    <w:p w14:paraId="497C4770" w14:textId="7E1A4B51" w:rsidR="00C17D66" w:rsidRPr="00C17D66" w:rsidRDefault="00C17D66" w:rsidP="00C17D66">
      <w:pPr>
        <w:numPr>
          <w:ilvl w:val="0"/>
          <w:numId w:val="1"/>
        </w:numPr>
        <w:spacing w:after="100" w:afterAutospacing="1"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Veiller à recevoir la complétude des documents pour un passage en commission d’</w:t>
      </w:r>
      <w:r w:rsidR="0073249C">
        <w:rPr>
          <w:rFonts w:ascii="Geneva" w:eastAsia="Times New Roman" w:hAnsi="Geneva" w:cs="Times New Roman"/>
          <w:kern w:val="0"/>
          <w:sz w:val="20"/>
          <w:szCs w:val="20"/>
          <w:lang w:eastAsia="fr-FR"/>
          <w14:ligatures w14:val="none"/>
        </w:rPr>
        <w:t>a</w:t>
      </w:r>
      <w:r w:rsidRPr="00C17D66">
        <w:rPr>
          <w:rFonts w:ascii="Geneva" w:eastAsia="Times New Roman" w:hAnsi="Geneva" w:cs="Times New Roman"/>
          <w:kern w:val="0"/>
          <w:sz w:val="20"/>
          <w:szCs w:val="20"/>
          <w:lang w:eastAsia="fr-FR"/>
          <w14:ligatures w14:val="none"/>
        </w:rPr>
        <w:t>ttribution et les réclamer le cas échéant</w:t>
      </w:r>
    </w:p>
    <w:p w14:paraId="3FCD5ED7" w14:textId="77777777" w:rsidR="00C17D66" w:rsidRPr="00C17D66" w:rsidRDefault="00C17D66" w:rsidP="00C17D66">
      <w:pPr>
        <w:numPr>
          <w:ilvl w:val="0"/>
          <w:numId w:val="1"/>
        </w:numPr>
        <w:spacing w:after="100" w:afterAutospacing="1"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Se mettre en lien avec les partenaires (interne et externe)</w:t>
      </w:r>
    </w:p>
    <w:p w14:paraId="44BC3F10" w14:textId="77777777" w:rsidR="00C17D66" w:rsidRPr="00C17D66" w:rsidRDefault="00C17D66" w:rsidP="00C17D66">
      <w:pPr>
        <w:numPr>
          <w:ilvl w:val="0"/>
          <w:numId w:val="1"/>
        </w:numPr>
        <w:spacing w:after="100" w:afterAutospacing="1"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Recevoir les congés/dédits et y répondre en proposant une date d’Etat des Lieux,</w:t>
      </w:r>
    </w:p>
    <w:p w14:paraId="04CC244E" w14:textId="77777777" w:rsidR="00C17D66" w:rsidRPr="00C17D66" w:rsidRDefault="00C17D66" w:rsidP="00C17D66">
      <w:pPr>
        <w:numPr>
          <w:ilvl w:val="0"/>
          <w:numId w:val="1"/>
        </w:numPr>
        <w:spacing w:after="100" w:afterAutospacing="1"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Saisir les demandes de logement</w:t>
      </w:r>
    </w:p>
    <w:p w14:paraId="26996F7F" w14:textId="77777777" w:rsidR="00C17D66" w:rsidRPr="00C17D66" w:rsidRDefault="00C17D66" w:rsidP="00C17D66">
      <w:pPr>
        <w:spacing w:after="100" w:afterAutospacing="1"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Si vous cherchez un nouveau défi avec une équipe dynamique, bienveillante et professionnelle, un accompagnement personnalisé pour se former et performer et que vous êtes motivé(e), curieux(se) et dynamique, avec l’esprit d’équipe, le sens du service client et le goût du challenge !</w:t>
      </w:r>
    </w:p>
    <w:p w14:paraId="67572696" w14:textId="060CECE7" w:rsidR="00C17D66" w:rsidRPr="00C17D66" w:rsidRDefault="00C17D66" w:rsidP="00C17D66">
      <w:pPr>
        <w:spacing w:after="100" w:afterAutospacing="1"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ALORS REJOIGNEZ NOUS</w:t>
      </w:r>
    </w:p>
    <w:p w14:paraId="5410EE07" w14:textId="77777777" w:rsidR="00C17D66" w:rsidRDefault="00C17D66" w:rsidP="00C17D66">
      <w:pPr>
        <w:spacing w:after="0"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Profil : Idéalement de formation Bac +2 type Professions Immobilières ou Assistant de Gestion.</w:t>
      </w:r>
    </w:p>
    <w:p w14:paraId="0F204C29" w14:textId="4456E160" w:rsidR="00C17D66" w:rsidRPr="00C17D66" w:rsidRDefault="00C17D66" w:rsidP="00C17D66">
      <w:pPr>
        <w:spacing w:after="0"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Connaissance du logement social appréciée</w:t>
      </w:r>
    </w:p>
    <w:p w14:paraId="65166D8D" w14:textId="77777777" w:rsidR="00C17D66" w:rsidRPr="00C17D66" w:rsidRDefault="00C17D66" w:rsidP="00C17D66">
      <w:pPr>
        <w:spacing w:after="0"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Maîtrise de l’outil informatique indispensable</w:t>
      </w:r>
    </w:p>
    <w:p w14:paraId="28759DF4" w14:textId="77777777" w:rsidR="00C17D66" w:rsidRPr="00C17D66" w:rsidRDefault="00C17D66" w:rsidP="00C17D66">
      <w:pPr>
        <w:spacing w:after="0"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Vous êtes dotés d’un très bon relationnel, vous êtes organisé(e) et rigoureux(se).</w:t>
      </w:r>
    </w:p>
    <w:p w14:paraId="442ADE01" w14:textId="77777777" w:rsidR="00520E9A" w:rsidRDefault="00520E9A" w:rsidP="00C17D66">
      <w:pPr>
        <w:spacing w:after="0" w:line="240" w:lineRule="auto"/>
        <w:rPr>
          <w:rFonts w:ascii="Geneva" w:eastAsia="Times New Roman" w:hAnsi="Geneva" w:cs="Times New Roman"/>
          <w:kern w:val="0"/>
          <w:sz w:val="20"/>
          <w:szCs w:val="20"/>
          <w:lang w:eastAsia="fr-FR"/>
          <w14:ligatures w14:val="none"/>
        </w:rPr>
      </w:pPr>
    </w:p>
    <w:p w14:paraId="43396A6A" w14:textId="51A50E85" w:rsidR="00C17D66" w:rsidRPr="00C17D66" w:rsidRDefault="00C17D66" w:rsidP="00C17D66">
      <w:pPr>
        <w:spacing w:after="0"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Type de poste : CDI dès que possible.</w:t>
      </w:r>
    </w:p>
    <w:p w14:paraId="0CB43702" w14:textId="5A5873C4" w:rsidR="00C17D66" w:rsidRPr="00C17D66" w:rsidRDefault="00C17D66" w:rsidP="00C17D66">
      <w:pPr>
        <w:spacing w:after="0"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Temps plein du lundi au vendredi avec plages horaires variables.</w:t>
      </w:r>
    </w:p>
    <w:p w14:paraId="2CCBAE80" w14:textId="1274169F" w:rsidR="00520E9A" w:rsidRPr="00C17D66" w:rsidRDefault="00C17D66" w:rsidP="00C17D66">
      <w:pPr>
        <w:spacing w:after="0"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Lieu : Vienne</w:t>
      </w:r>
    </w:p>
    <w:p w14:paraId="4A0462C4" w14:textId="7C133417" w:rsidR="00853C9A" w:rsidRDefault="00C17D66" w:rsidP="000254FF">
      <w:pPr>
        <w:spacing w:after="100" w:afterAutospacing="1"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Rémunération : Selon profil</w:t>
      </w:r>
    </w:p>
    <w:p w14:paraId="328C478B" w14:textId="3060B875" w:rsidR="00C17D66" w:rsidRPr="00C17D66" w:rsidRDefault="00C17D66" w:rsidP="00C17D66">
      <w:pPr>
        <w:spacing w:after="0" w:line="240" w:lineRule="auto"/>
        <w:rPr>
          <w:rFonts w:ascii="Geneva" w:eastAsia="Times New Roman" w:hAnsi="Geneva" w:cs="Times New Roman"/>
          <w:kern w:val="0"/>
          <w:sz w:val="20"/>
          <w:szCs w:val="20"/>
          <w:lang w:eastAsia="fr-FR"/>
          <w14:ligatures w14:val="none"/>
        </w:rPr>
      </w:pPr>
      <w:r w:rsidRPr="00C17D66">
        <w:rPr>
          <w:rFonts w:ascii="Geneva" w:eastAsia="Times New Roman" w:hAnsi="Geneva" w:cs="Times New Roman"/>
          <w:kern w:val="0"/>
          <w:sz w:val="20"/>
          <w:szCs w:val="20"/>
          <w:lang w:eastAsia="fr-FR"/>
          <w14:ligatures w14:val="none"/>
        </w:rPr>
        <w:t>Tickets restaurant, CSE, Mutuelle d’entreprise, Prime d’intéressement, Prime de fin d’année, PEE/PERCO, Compte Epargne Temps.</w:t>
      </w:r>
    </w:p>
    <w:p w14:paraId="2F56CF70" w14:textId="77777777" w:rsidR="00C17D66" w:rsidRDefault="00C17D66" w:rsidP="00C17D66">
      <w:pPr>
        <w:spacing w:after="0" w:line="240" w:lineRule="auto"/>
        <w:rPr>
          <w:rFonts w:ascii="Geneva" w:eastAsia="Times New Roman" w:hAnsi="Geneva" w:cs="Times New Roman"/>
          <w:kern w:val="0"/>
          <w:sz w:val="20"/>
          <w:szCs w:val="20"/>
          <w:lang w:eastAsia="fr-FR"/>
          <w14:ligatures w14:val="none"/>
        </w:rPr>
      </w:pPr>
    </w:p>
    <w:p w14:paraId="1B92AF56" w14:textId="07C2440E" w:rsidR="00D46CFE" w:rsidRPr="00C17D66" w:rsidRDefault="00C17D66" w:rsidP="000254FF">
      <w:pPr>
        <w:spacing w:after="0" w:line="240" w:lineRule="auto"/>
        <w:rPr>
          <w:rFonts w:ascii="Geneva" w:hAnsi="Geneva"/>
          <w:sz w:val="20"/>
          <w:szCs w:val="20"/>
        </w:rPr>
      </w:pPr>
      <w:r w:rsidRPr="00C17D66">
        <w:rPr>
          <w:rFonts w:ascii="Geneva" w:eastAsia="Times New Roman" w:hAnsi="Geneva" w:cs="Times New Roman"/>
          <w:kern w:val="0"/>
          <w:sz w:val="20"/>
          <w:szCs w:val="20"/>
          <w:lang w:eastAsia="fr-FR"/>
          <w14:ligatures w14:val="none"/>
        </w:rPr>
        <w:t xml:space="preserve">Candidature par mail, à l’adresse </w:t>
      </w:r>
      <w:r w:rsidRPr="00C17D66">
        <w:rPr>
          <w:rFonts w:ascii="Geneva" w:eastAsia="Times New Roman" w:hAnsi="Geneva" w:cs="Times New Roman"/>
          <w:color w:val="4472C4" w:themeColor="accent5"/>
          <w:kern w:val="0"/>
          <w:sz w:val="20"/>
          <w:szCs w:val="20"/>
          <w:lang w:eastAsia="fr-FR"/>
          <w14:ligatures w14:val="none"/>
        </w:rPr>
        <w:t>drh@advivo.fr</w:t>
      </w:r>
    </w:p>
    <w:sectPr w:rsidR="00D46CFE" w:rsidRPr="00C17D66" w:rsidSect="00853C9A">
      <w:headerReference w:type="default" r:id="rId7"/>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854B5" w14:textId="77777777" w:rsidR="002A3B31" w:rsidRDefault="002A3B31" w:rsidP="00C17D66">
      <w:pPr>
        <w:spacing w:after="0" w:line="240" w:lineRule="auto"/>
      </w:pPr>
      <w:r>
        <w:separator/>
      </w:r>
    </w:p>
  </w:endnote>
  <w:endnote w:type="continuationSeparator" w:id="0">
    <w:p w14:paraId="0341DDC2" w14:textId="77777777" w:rsidR="002A3B31" w:rsidRDefault="002A3B31" w:rsidP="00C17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neva">
    <w:altName w:val="Arial"/>
    <w:panose1 w:val="020B0500000000000000"/>
    <w:charset w:val="00"/>
    <w:family w:val="swiss"/>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EA915" w14:textId="77777777" w:rsidR="002A3B31" w:rsidRDefault="002A3B31" w:rsidP="00C17D66">
      <w:pPr>
        <w:spacing w:after="0" w:line="240" w:lineRule="auto"/>
      </w:pPr>
      <w:r>
        <w:separator/>
      </w:r>
    </w:p>
  </w:footnote>
  <w:footnote w:type="continuationSeparator" w:id="0">
    <w:p w14:paraId="6FDFB130" w14:textId="77777777" w:rsidR="002A3B31" w:rsidRDefault="002A3B31" w:rsidP="00C17D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461A2" w14:textId="7A75D447" w:rsidR="00C17D66" w:rsidRDefault="00C17D66">
    <w:pPr>
      <w:pStyle w:val="En-tte"/>
    </w:pPr>
    <w:r w:rsidRPr="00E82C19">
      <w:rPr>
        <w:rFonts w:ascii="Geneva" w:hAnsi="Geneva"/>
        <w:i/>
        <w:noProof/>
        <w:sz w:val="16"/>
        <w:szCs w:val="16"/>
        <w:lang w:eastAsia="fr-FR"/>
      </w:rPr>
      <w:drawing>
        <wp:inline distT="0" distB="0" distL="0" distR="0" wp14:anchorId="155D9D5C" wp14:editId="436A85BF">
          <wp:extent cx="1771650" cy="760346"/>
          <wp:effectExtent l="19050" t="0" r="0" b="0"/>
          <wp:docPr id="3" name="Image 0" descr="advivo quad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vivo quadri.jpg"/>
                  <pic:cNvPicPr/>
                </pic:nvPicPr>
                <pic:blipFill>
                  <a:blip r:embed="rId1" cstate="print"/>
                  <a:stretch>
                    <a:fillRect/>
                  </a:stretch>
                </pic:blipFill>
                <pic:spPr>
                  <a:xfrm>
                    <a:off x="0" y="0"/>
                    <a:ext cx="1771587" cy="7603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826FF2"/>
    <w:multiLevelType w:val="multilevel"/>
    <w:tmpl w:val="EB6C1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178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D66"/>
    <w:rsid w:val="000254FF"/>
    <w:rsid w:val="00083903"/>
    <w:rsid w:val="001A7BE4"/>
    <w:rsid w:val="002A3B31"/>
    <w:rsid w:val="003776C3"/>
    <w:rsid w:val="00433A64"/>
    <w:rsid w:val="00520E9A"/>
    <w:rsid w:val="0073249C"/>
    <w:rsid w:val="00853C9A"/>
    <w:rsid w:val="008718EE"/>
    <w:rsid w:val="0091759A"/>
    <w:rsid w:val="00B131FC"/>
    <w:rsid w:val="00C17D66"/>
    <w:rsid w:val="00C86B97"/>
    <w:rsid w:val="00D46CFE"/>
    <w:rsid w:val="00D573C7"/>
    <w:rsid w:val="00D74DC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65758"/>
  <w15:chartTrackingRefBased/>
  <w15:docId w15:val="{D372D266-E06B-4720-929D-8E6BB9B04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17D6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C17D6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C17D66"/>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C17D66"/>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C17D66"/>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C17D6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17D6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17D6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17D6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17D66"/>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C17D66"/>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C17D66"/>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C17D66"/>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C17D66"/>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C17D6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17D6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17D6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17D66"/>
    <w:rPr>
      <w:rFonts w:eastAsiaTheme="majorEastAsia" w:cstheme="majorBidi"/>
      <w:color w:val="272727" w:themeColor="text1" w:themeTint="D8"/>
    </w:rPr>
  </w:style>
  <w:style w:type="paragraph" w:styleId="Titre">
    <w:name w:val="Title"/>
    <w:basedOn w:val="Normal"/>
    <w:next w:val="Normal"/>
    <w:link w:val="TitreCar"/>
    <w:uiPriority w:val="10"/>
    <w:qFormat/>
    <w:rsid w:val="00C17D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17D6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17D6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17D6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17D66"/>
    <w:pPr>
      <w:spacing w:before="160"/>
      <w:jc w:val="center"/>
    </w:pPr>
    <w:rPr>
      <w:i/>
      <w:iCs/>
      <w:color w:val="404040" w:themeColor="text1" w:themeTint="BF"/>
    </w:rPr>
  </w:style>
  <w:style w:type="character" w:customStyle="1" w:styleId="CitationCar">
    <w:name w:val="Citation Car"/>
    <w:basedOn w:val="Policepardfaut"/>
    <w:link w:val="Citation"/>
    <w:uiPriority w:val="29"/>
    <w:rsid w:val="00C17D66"/>
    <w:rPr>
      <w:i/>
      <w:iCs/>
      <w:color w:val="404040" w:themeColor="text1" w:themeTint="BF"/>
    </w:rPr>
  </w:style>
  <w:style w:type="paragraph" w:styleId="Paragraphedeliste">
    <w:name w:val="List Paragraph"/>
    <w:basedOn w:val="Normal"/>
    <w:uiPriority w:val="34"/>
    <w:qFormat/>
    <w:rsid w:val="00C17D66"/>
    <w:pPr>
      <w:ind w:left="720"/>
      <w:contextualSpacing/>
    </w:pPr>
  </w:style>
  <w:style w:type="character" w:styleId="Accentuationintense">
    <w:name w:val="Intense Emphasis"/>
    <w:basedOn w:val="Policepardfaut"/>
    <w:uiPriority w:val="21"/>
    <w:qFormat/>
    <w:rsid w:val="00C17D66"/>
    <w:rPr>
      <w:i/>
      <w:iCs/>
      <w:color w:val="2E74B5" w:themeColor="accent1" w:themeShade="BF"/>
    </w:rPr>
  </w:style>
  <w:style w:type="paragraph" w:styleId="Citationintense">
    <w:name w:val="Intense Quote"/>
    <w:basedOn w:val="Normal"/>
    <w:next w:val="Normal"/>
    <w:link w:val="CitationintenseCar"/>
    <w:uiPriority w:val="30"/>
    <w:qFormat/>
    <w:rsid w:val="00C17D6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C17D66"/>
    <w:rPr>
      <w:i/>
      <w:iCs/>
      <w:color w:val="2E74B5" w:themeColor="accent1" w:themeShade="BF"/>
    </w:rPr>
  </w:style>
  <w:style w:type="character" w:styleId="Rfrenceintense">
    <w:name w:val="Intense Reference"/>
    <w:basedOn w:val="Policepardfaut"/>
    <w:uiPriority w:val="32"/>
    <w:qFormat/>
    <w:rsid w:val="00C17D66"/>
    <w:rPr>
      <w:b/>
      <w:bCs/>
      <w:smallCaps/>
      <w:color w:val="2E74B5" w:themeColor="accent1" w:themeShade="BF"/>
      <w:spacing w:val="5"/>
    </w:rPr>
  </w:style>
  <w:style w:type="paragraph" w:styleId="En-tte">
    <w:name w:val="header"/>
    <w:basedOn w:val="Normal"/>
    <w:link w:val="En-tteCar"/>
    <w:uiPriority w:val="99"/>
    <w:unhideWhenUsed/>
    <w:rsid w:val="00C17D66"/>
    <w:pPr>
      <w:tabs>
        <w:tab w:val="center" w:pos="4536"/>
        <w:tab w:val="right" w:pos="9072"/>
      </w:tabs>
      <w:spacing w:after="0" w:line="240" w:lineRule="auto"/>
    </w:pPr>
  </w:style>
  <w:style w:type="character" w:customStyle="1" w:styleId="En-tteCar">
    <w:name w:val="En-tête Car"/>
    <w:basedOn w:val="Policepardfaut"/>
    <w:link w:val="En-tte"/>
    <w:uiPriority w:val="99"/>
    <w:rsid w:val="00C17D66"/>
  </w:style>
  <w:style w:type="paragraph" w:styleId="Pieddepage">
    <w:name w:val="footer"/>
    <w:basedOn w:val="Normal"/>
    <w:link w:val="PieddepageCar"/>
    <w:uiPriority w:val="99"/>
    <w:unhideWhenUsed/>
    <w:rsid w:val="00C17D6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17D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372</Words>
  <Characters>2049</Characters>
  <Application>Microsoft Office Word</Application>
  <DocSecurity>0</DocSecurity>
  <Lines>17</Lines>
  <Paragraphs>4</Paragraphs>
  <ScaleCrop>false</ScaleCrop>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BLANC</dc:creator>
  <cp:keywords/>
  <dc:description/>
  <cp:lastModifiedBy>Laurence BRUN</cp:lastModifiedBy>
  <cp:revision>7</cp:revision>
  <dcterms:created xsi:type="dcterms:W3CDTF">2026-09-02T12:42:00Z</dcterms:created>
  <dcterms:modified xsi:type="dcterms:W3CDTF">2026-09-24T09:56:00Z</dcterms:modified>
</cp:coreProperties>
</file>